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Developer with a proven track record in designing and developing user-centric web applications. Skilled in various front-end technologies and frameworks, with a strong focus on performance optimization and code maintainability. Adept at collaborating with cross-functional teams to create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UI,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CDK,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MVC Architecture, Single Page Applications (SPA)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the API Self-Service Developer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high level of responsiveness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with back-end services, enhancing data retrieval efficiency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consistent look and feel across all web applications, focusing on accessibility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and 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workflows and automate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optimization techniques, including lazy loading and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fast rendering and optimal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and reduce the incidence of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translate design wireframes into high-quality code, creating elegant and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single-page applications (SPA)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project documentation to facilitate knowledge transfer and future enhancements, ensuring solutions are well-supported and extensible.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team cooperation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of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feature branching for improved productivity and collaboration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and reusable front-end components, reducing development time for new features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present progress on front-end initiatives and gather feedback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scalable component library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future projects, which streamlined the development process for subsequent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comprehensive profiling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enhancing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project management and tracking workflows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diverse third-party tools and APIs, enhancing platform capabilities and contributing to streamlined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across multiple projects ensuring compatibility on various devices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W3C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and technical support sessions, promoting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utilization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configured build processes, greatly reducing load times and improving application architecture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define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uniform data structures and reducing the number of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developed applications, resulting in fewer production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project delivery times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conducting regular retrospectives, and continuously enhancing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integrations, enhancing security and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team environment to develop, test, and refine product releases while adhering to defined timelines throughout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identify potential areas for improvement within existing applications, leading to a 15% increase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support for deployment of critical business application updates, facilitating comprehensive testing and debugging processes during each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implement visually appealing and functional user interfaces with a focus on consistency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 and project management, enhancing collaboration across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professional development and training sessions focused on enhancing technical skills in emerging front-end technologies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key processes and code implementations, promoting knowledge sharing and consistency across all development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