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Front End Software Engineer with 8+ years of experience in designing and implementing robust web applications. Proficient in TypeScript, Node.js, and relational databases including MariaDB and MySQL, with a strong focus on building scalable systems using agile methodologies. Experienced in providing technical leadership, mentoring junior engineers, and improving existing engineering practices through code reviews and best practices. Seeking to leverage extensive technical skillset and collaborative mindset in a challenging remote position within a dynamic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PHP,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Node.js, React, Docker,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MariaDB,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Jest, JUnit, GitHub, Bitbucket, Protobuf,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Practices:</w:t>
      </w:r>
      <w:r w:rsidRPr="00C3688B">
        <w:rPr>
          <w:rFonts w:ascii="Arial" w:hAnsi="Arial" w:cs="Arial"/>
          <w:color w:val="424242" w:themeColor="text1" w:themeShade="BF"/>
          <w:sz w:val="20"/>
          <w:szCs w:val="20"/>
        </w:rPr>
        <w:t xml:space="preserve"> Agile, CI/CD, Event-driven architecture,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Concepts:</w:t>
      </w:r>
      <w:r w:rsidRPr="00C3688B">
        <w:rPr>
          <w:rFonts w:ascii="Arial" w:hAnsi="Arial" w:cs="Arial"/>
          <w:color w:val="424242" w:themeColor="text1" w:themeShade="BF"/>
          <w:sz w:val="20"/>
          <w:szCs w:val="20"/>
        </w:rPr>
        <w:t xml:space="preserve"> Microservices, Service-oriented architecture, Code reviews, Technical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architecture using </w:t>
      </w:r>
      <w:r w:rsidRPr="00C3688B">
        <w:rPr>
          <w:rFonts w:ascii="Arial" w:hAnsi="Arial" w:cs="Arial"/>
          <w:b/>
          <w:color w:val="424242" w:themeColor="text1" w:themeShade="BF"/>
          <w:sz w:val="20"/>
          <w:szCs w:val="20"/>
        </w:rPr>
        <w:t xml:space="preserve">MariaDB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scalability, and reliability in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application deployment and environment consistency, significantly increasing the speed of rollout and rollback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CI/CD pipeline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automated testing, ensuring code quality and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mentored junior engineers, fostering a culture of collaboration and continuous improvement by adopting best practices in designing and building resilient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design, and ship new features for high-impact products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product delivery speed and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event-driven software solutions enhancing system responsiveness while reducing latency through technologies such as </w:t>
      </w:r>
      <w:r w:rsidRPr="00C3688B">
        <w:rPr>
          <w:rFonts w:ascii="Arial" w:hAnsi="Arial" w:cs="Arial"/>
          <w:b/>
          <w:color w:val="424242" w:themeColor="text1" w:themeShade="BF"/>
          <w:sz w:val="20"/>
          <w:szCs w:val="20"/>
        </w:rPr>
        <w:t xml:space="preserve">Protobuf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around system design and architecture applying best practices in </w:t>
      </w:r>
      <w:r w:rsidRPr="00C3688B">
        <w:rPr>
          <w:rFonts w:ascii="Arial" w:hAnsi="Arial" w:cs="Arial"/>
          <w:b/>
          <w:color w:val="424242" w:themeColor="text1" w:themeShade="BF"/>
          <w:sz w:val="20"/>
          <w:szCs w:val="20"/>
        </w:rPr>
        <w:t xml:space="preserve">service-oriented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scalability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by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projects to improve UI responsiveness, which increased customer satisfaction ratings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implement and improve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to educate team members about modern development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the adoption of containerization in our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coordinated efforts among team members to ensure seamless collaboration and efficient workflow management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service integrations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genuine user engagement through personalized experiences based on structured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key features for cloud-hosted applications enhancing security and compliance measures without sacrificing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system performance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evaluations of existing database configurations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suggested optimizations that improved query execution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coverage metrics significantly, enhancing the reliability of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applying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consistent delivery of project milestones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build a unified microservices architecture, enhancing system modularity and flexibility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environments for developers and improving consistency in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robust data migration strategy using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steering efforts towards a successful cloud adaptation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peer code review sessions focusing on optimization techniques, best practices, and fostering a culture of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workflow and improved team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Primary contributor in building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performance and scalability supporting high user traffic volumes.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employing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define project requirements and timelines that aligned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code reviews and development sprints to refine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customer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database teams to devise strategies for optimizing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that reduced application response time by over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initiative of automating deployment processes through CI/CD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time-to-market for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critical application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quality standards and reducing the frequency of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organizing coding workshops for junior developers, focusing on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continuous learning and enhanced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