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specializing in front-end development and high-quality user interfaces. Proficient in technologies including JavaScript, React, and industry-standard DevOps practices. Recognized for delivering customer-centric applications using a robust tech stack, ensuring stability and scalability.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Ruby,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VueJS, Angular, Ember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AWS ECS, AWS Lambda, AWS 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CloudFormation, Terraform, AWS CDK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CloudWatch, Elastic APM, Datadog,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Machine Learning, Google AdWords, Microsoft Advertising, Facebook Ads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highly responsive customer-facing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ECS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significantly improving application scalability and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workflows, reducing production deployment time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for building resilient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team productivity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architecture, decreasing operational costs by 30% while improving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 APM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application performance monitoring, proactively identifying and resolving bottlenecks to ensure a reliable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architect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principles, driving enhanced deployment cycles and system stability.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technical documentation for complex systems, ensuring compliance with internal software engineering standards and facilitating team onboarding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engineering teams on effective unit and integration testing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code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Infrastructure-as-Code (IaC)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CDK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development processes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web applications for performance by 35% through code refactoring and utilizing efficient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Delivered product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conjunction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transforming customer requirements into impactful technical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quality assurance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code quality and adherence to best practices across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reusable code libraries and components, reducing development time for new front-end features and ensuring consistency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client satisfaction and achieving high user adoption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AdWords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dynamic campaign management systems, optimizing ad placements across various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teams to create robust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with front-end systems to deliver seamless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deployment automation processes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significant reduction in deployment errors.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and optimization, methodologies resulting in application load time improvements of 50%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configurations.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 interfaces replicating client's brand requirements with high attention to detail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knowledge-sharing sessions on modern front-end frameworks to promote continuous learning and process improvement within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reviews and agile methodologies to ensure code reliability and adherence to industry best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authentication modules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to enhance security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alongside teams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configurations for single sign-on processes, contributing to system security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testing and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Automated Testing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thorough code coverage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management in collaboration with teams, maintaining effective project management across development activities.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web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ensuring accessibility and usability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technical discussions regarding scaling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cost-performance for media storage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Log4j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monitored application performance, identifying issues early to improve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gather requirements and translate them into technical specifications to drive project success.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