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 End Engineer with over 8 years of experience in full-stack web development. Proficient in leveraging modern technologies to create robust applications while playing a pivotal role in cross-functional teams to enhance user experiences. Adept in Agile methodologies and passionate about continuous learning, with extensive expertise in React, Golang, AWS, RESTful architectures, and responsive design. Committed to delivering high-quality software and mentoring junior developers.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Golang,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Redux, React Router, Next.js,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EC2, S3, RDS,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Bitbucket, Webpack, Gulp,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Mocha, Chai, BrowserStack, Jest, Puppeteer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 &amp; Designs:</w:t>
      </w:r>
      <w:r w:rsidRPr="00C3688B">
        <w:rPr>
          <w:rFonts w:ascii="Arial" w:hAnsi="Arial" w:cs="Arial"/>
          <w:color w:val="424242" w:themeColor="text1" w:themeShade="BF"/>
          <w:sz w:val="20"/>
          <w:szCs w:val="20"/>
        </w:rPr>
        <w:t xml:space="preserve"> REST API, Clean Architecture, Microservices, Component-based architecture, Responsive Web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CircleCI,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Linux, FinTech APIs, Agile, Scrum, Pair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through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Router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navigation.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designs ensuring compatibility across all devices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such as Flexbox and Grid layout.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with a focus on performance optimization and scalability in cloud environments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(EC2, S3, 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UX teams to define user requirements and transformed them into effective software solutions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a culture of continuous improvement and excellence in quality assurance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scripts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code reliability and reduce regression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contributed to weekly 'Tech Stack Tuesdays' to explore emerging technologies and best practices in web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Docker containers during the development and deployment phases to streamline the continuous integration process and improve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using AWS services, building RESTful APIs that facilitated data interaction and smooth integration with front-end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optimizations that decreased load time by 30%, enhancing the overall user experience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bi-weekly 'Fast Fridays', focusing on application performance improvements through collaborative coding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bi-annual hackathons, driving creative innovation within the team, resulting in the development of new features and enhancements for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maintaining code integrity and managing collaborative projects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Clean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in API design, ensuring clear separation of concerns and making systems more maintainable.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single-page applications (SPAs)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state management libraries such as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MobX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data flow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application data, using complex queries for data retrieval and manipulation while ensuring security best practices were adhered to.</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deployments using </w:t>
      </w:r>
      <w:r w:rsidRPr="00C3688B">
        <w:rPr>
          <w:rFonts w:ascii="Arial" w:hAnsi="Arial" w:cs="Arial"/>
          <w:b/>
          <w:bCs/>
          <w:color w:val="424242" w:themeColor="text1" w:themeShade="BF"/>
          <w:sz w:val="20"/>
        </w:rPr>
        <w:t xml:space="preserve">ECS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achieving a significant reduction in application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create RESTful services that supported dynamic data requests from the frontend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implemented frontend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Puppeteer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for critical functionalities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CI/CD pipelines through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builds and deployments, significantly enhancing build stability and reducing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deliver solutions that aligned with their strategic goals, driving customer success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focusing on sprint planning and retrospectives to improve team organization and output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features leveraging the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Cloud, enabling secure user access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the latest standards in web compliance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the QA team deploying </w:t>
      </w:r>
      <w:r w:rsidRPr="00C3688B">
        <w:rPr>
          <w:rFonts w:ascii="Arial" w:hAnsi="Arial" w:cs="Arial"/>
          <w:b/>
          <w:bCs/>
          <w:color w:val="424242" w:themeColor="text1" w:themeShade="BF"/>
          <w:sz w:val="20"/>
        </w:rPr>
        <w:t xml:space="preserve">BrowserStack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cross-browser testing of applications, ensuring consistent experiences across different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contributing insights from development cycles to enhance team collaboration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Gulp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automation in the development workflow, optimizing processes such as minification and image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frameworks by implementing a component-based architecture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documentation for application architecture and coding standards to ensure that onboarding new developers would be seamless and efficient.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on responsive design practices and FinTech APIs including </w:t>
      </w:r>
      <w:r w:rsidRPr="00C3688B">
        <w:rPr>
          <w:rFonts w:ascii="Arial" w:hAnsi="Arial" w:cs="Arial"/>
          <w:b/>
          <w:bCs/>
          <w:color w:val="424242" w:themeColor="text1" w:themeShade="BF"/>
          <w:sz w:val="20"/>
        </w:rPr>
        <w:t xml:space="preserve">Plaid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Yodlee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competency in facing project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