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 End Developer with a proven track record in creating performant and accessible web applications. Expert in modern JavaScript frameworks and methodologies, leading front-end projects, and collaborating with multidisciplinary teams to deliver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Svelte, Vue, handlebars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npm,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Animation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GSAP, CSS animations, TweenLite, TweenMax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CSS in JS, Layout performance, Accessibility (ARIA)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Team Collaboration, Time Management,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performance optimization through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complex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modular approach that improved maintainability and scalability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UX teams to build pixel-perfect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animations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GSAP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rich interactive experiences,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build processes, resulting in a 30% reduction in build times and improved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best practices including screen reader compatibility and ARIA attributes, significantly enhancing content accessibility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junior developers, delegating tasks and conducting code reviews to uphold high standards of code quality and performance,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solutions for a major client's website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served as the primary point of contact for client interactions, ensuring project alignments and timely delivery of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management, participating in daily stand-ups and sprint planning to ensure cohesive team dynamics and project tracking, contributing to on-time delivery of over 15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repositories with new features implemented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Handlebars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code quality and community involvement while keeping up with industry trends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audits and user testing sessions, utilizing tools to analyze performance scores leading to an average 25% improvement after implementation of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introduce new technologies and methodologies, fostering an environment of growth and learning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design system that integrated seamlessly with various client projects, ensuring visual consistency and effective brand representation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to successfully achieve a 99% code coverage, ensuring robustness and reliability of application functionalities over iterative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reliability for client-facing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migrating legacy codebases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through modern coding practices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transform design prototypes into fully functional applications, adhering strictly to design specifications and user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load speeds and SEO performance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and application uptime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discussions on frontend architecture and technology stack decisions, influencing future project trajectories to align with industry best practices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workshops by presenting technical concepts to non-technical stakeholders, ensuring project understandings and requirements were met accurately.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several web applications with a focus on user experience and interface design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learning best practices for code collaboration and version management 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management teams to identify project requirements and translate them into functional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and testing teams by writing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components, ensuring code robustness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supervision to implement responsive web designs that adapt to various screen sizes and devices, enhancing usability for diverse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improvements and bug fixes under the guidance of senior developers, learning coding standards and quality assurance processes in a professional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