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innovative Senior Front End Developer with over 7 years of experience in architecting and enhancing modern web applications using the React ecosystem. Proven expertise in developing scalable solutions and mentoring engineering teams with a focus 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Redux, React-Query, RESTful APIs, JSX,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Jest, React Testing Library, Git, CI/CD,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Monitoring, Test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scalable, user-centric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microservice-oriented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handling and integration for thousands of events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coverage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codebases to modern frameworks,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builds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clean coding practices and modern design principles, fostering a collaborative team environment focused on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modular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accessibility and responsive web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strategic debugging practices and code optimization techniques,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functional teams to implement advanced in-app features such as video conferencing and real-time communication using custom-built chat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Chaired regular code reviews, promoting knowledge sharing and quality assurance across projects while identifying areas for process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new technologies within the team by conducting workshops on topics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builds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cross-departmental stakeholders to gather requirements and translate them into functional, user-friendly features, elevating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performance monitoring and analytics, allowing for real-time insights into user behaviors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experience for client-facing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RESTful APIs to facilitate seamless integration with backend services, enhancing the efficiency of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testing of front-end components, significantly reducing bugs and improving the overall reliability of applications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iterative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maintainability and developer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application features by employing widget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consistency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assessments and established coding standards to improve team adherence to best practices and enhance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modern JavaScript features and performance optimization techniques, empowering peers to adopt advanced skills.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and scalable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back-end integration with a strong front-end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for enterprise applications, achieving a marked decrease in response times and user complaints.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an emphasis on cross-browser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the application’s UI aligned with modern aesthetics and functional usability, contributing to overall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integrated third-party APIs to enhance application functionality, broadening user engagement opportunities.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