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Forward Deployed Software Engineer with extensive experience in developing and deploying production-quality full stack applications. Adept at integrating complex systems with electronic health records and optimizing client implementations to enhance user experience and operational efficiency in healthcare settings. Passionate about utilizing data-driven insights to empower healthcare professionals and improve patient outcomes.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Express,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Healthcare Standards:</w:t>
      </w:r>
      <w:r w:rsidRPr="00C3688B">
        <w:rPr>
          <w:rFonts w:ascii="Arial" w:hAnsi="Arial" w:cs="Arial"/>
          <w:color w:val="424242" w:themeColor="text1" w:themeShade="BF"/>
          <w:sz w:val="20"/>
          <w:szCs w:val="20"/>
        </w:rPr>
        <w:t xml:space="preserve"> SMART on FHIR, HL7, EHR Integration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Jest,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RESTful APIs, GraphQL, OAuth, OpenID Connect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integration of a cloud-enabled healthcare application with electronic health record systems using </w:t>
      </w:r>
      <w:r w:rsidRPr="00C3688B">
        <w:rPr>
          <w:rFonts w:ascii="Arial" w:hAnsi="Arial" w:cs="Arial"/>
          <w:b/>
          <w:color w:val="424242" w:themeColor="text1" w:themeShade="BF"/>
          <w:sz w:val="20"/>
          <w:szCs w:val="20"/>
        </w:rPr>
        <w:t xml:space="preserve">SMART on FHIR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improving data exchange by 30% over prior methods.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implemented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based full stack applications that provided real-time analytics for clinical teams, resulting in enhanced decision-making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the deployment of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deployment efficiency by 50% and reducing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 client’s implementation strategy by designing reusable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modules that streamlined workflow processes across multiple health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executed comprehensive testing frameworks utilizing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and functionality of applications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including clinical, product, and data science to align on integration plans and deliver impactful technological solutions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optimizing query performance by 40% and ensuring compliance with health IT interoperability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in-depth technical presentations and workshops for clients to illustrate integration methodologies and best practices, enhancing client engagement and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advanced data encryption techniques for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comply with healthcare regulations and protect sensitive patient information.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user-friendly dashboards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display real-time clinical data, significantly improving clinician interaction with health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the engineering team to define the hiring strategy for future </w:t>
      </w:r>
      <w:r w:rsidRPr="00C3688B">
        <w:rPr>
          <w:rFonts w:ascii="Arial" w:hAnsi="Arial" w:cs="Arial"/>
          <w:b/>
          <w:color w:val="424242" w:themeColor="text1" w:themeShade="BF"/>
          <w:sz w:val="20"/>
          <w:szCs w:val="20"/>
        </w:rPr>
        <w:t xml:space="preserve">Forward Deployed Engineers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alignment with company mission and technical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full stack development practices, emphasizing clinical application development and EHR systems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Mapped out new integration automation tools that reduced resource requirements by 25%, allowing faster scaling of client projects and implementation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successful completion of multiple concurrent client projects through effective prioritization and resource management.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microservices for client projects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the system's modularity and reduced deployment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external APIs into client applications to enhance data sourcing capabilities, employing techniques such as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data access.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database operations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20% reduction in response time for client applications through optimized queries and indexing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implementation of RESTful architectures in client projects, facilitating smoother interaction between frontend applications and backend services using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code reviews and collaborative planning sessions that focused on best practices in security standards and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enhance product delivery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on healthcare software interoperability standards for new development teams, raising awareness and expertise regarding </w:t>
      </w:r>
      <w:r w:rsidRPr="00C3688B">
        <w:rPr>
          <w:rFonts w:ascii="Arial" w:hAnsi="Arial" w:cs="Arial"/>
          <w:b/>
          <w:bCs/>
          <w:color w:val="424242" w:themeColor="text1" w:themeShade="BF"/>
          <w:sz w:val="20"/>
        </w:rPr>
        <w:t xml:space="preserve">HL7</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EHR integration challenges.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solutions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leveraging services such as </w:t>
      </w:r>
      <w:r w:rsidRPr="00C3688B">
        <w:rPr>
          <w:rFonts w:ascii="Arial" w:hAnsi="Arial" w:cs="Arial"/>
          <w:b/>
          <w:bCs/>
          <w:color w:val="424242" w:themeColor="text1" w:themeShade="BF"/>
          <w:sz w:val="20"/>
        </w:rPr>
        <w:t xml:space="preserve">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provide reliable backend support for client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CI/CD pipelines with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automated testing and deployment processes, resulting in a 35% increase in overall productivity.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full stack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e-commerce clients, enhancing user experience and application responsiveness.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client teams to develop customized web applications that integrate with existing platforms, prioritizing user needs and security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efforts to implement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for development environments, ensuring consistent application performance across various stages of the product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complex database schemas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 handling large volumes of analytics data for customer insights.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rigorous testing and debugging of applications to ensure compliance with technical specifications and client satisfaction, utilizing tools such as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UI components for applications, prioritizing client feedback and optimization on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and libraries.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client-side support for software installation, configuration, and upgrades, ensuring a smooth transition to newly released features and enhancements.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workflows that improved team collaboration across multiple client projects, fostering best practices in version control management.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