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over 8 years of experience in frontend technologies, specializing in modern web applications using JavaScript frameworks. Proven track record in team leadership, improving developer experience, and delivering scalable solutions. Adept at managing teams through architectural changes while fostering collaboration across cross-functional groups.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JavaScript, React, HTML5, CSS3, Sass, Redux, Webpack, Babel, TypeScript,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JIRA, CI/CD, Docker, RESTful APIs, GraphQL, Node.js, npm, Webpack,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Usability:</w:t>
      </w:r>
      <w:r w:rsidRPr="00C3688B">
        <w:rPr>
          <w:rFonts w:ascii="Arial" w:hAnsi="Arial" w:cs="Arial"/>
          <w:color w:val="424242" w:themeColor="text1" w:themeShade="BF"/>
          <w:sz w:val="20"/>
          <w:szCs w:val="20"/>
        </w:rPr>
        <w:t xml:space="preserve"> Figma, Adobe XD, Sketch, Design Systems, Responsive Design, UI/UX Principles, Accessibility (WCAG), Performance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Team Management:</w:t>
      </w:r>
      <w:r w:rsidRPr="00C3688B">
        <w:rPr>
          <w:rFonts w:ascii="Arial" w:hAnsi="Arial" w:cs="Arial"/>
          <w:color w:val="424242" w:themeColor="text1" w:themeShade="BF"/>
          <w:sz w:val="20"/>
          <w:szCs w:val="20"/>
        </w:rPr>
        <w:t xml:space="preserve"> Agile Methodologies, Scrum, Kanban, Mentorship, Team Collaboration, Cross-Functional Leadership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w:t>
      </w:r>
      <w:r w:rsidRPr="00C3688B">
        <w:rPr>
          <w:rFonts w:ascii="Arial" w:hAnsi="Arial" w:cs="Arial"/>
          <w:b/>
          <w:color w:val="424242" w:themeColor="text1" w:themeShade="BF"/>
          <w:sz w:val="20"/>
          <w:szCs w:val="20"/>
        </w:rPr>
        <w:t xml:space="preserve">frontend engineers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implement a modular </w:t>
      </w:r>
      <w:r w:rsidRPr="00C3688B">
        <w:rPr>
          <w:rFonts w:ascii="Arial" w:hAnsi="Arial" w:cs="Arial"/>
          <w:b/>
          <w:color w:val="424242" w:themeColor="text1" w:themeShade="BF"/>
          <w:sz w:val="20"/>
          <w:szCs w:val="20"/>
        </w:rPr>
        <w:t xml:space="preserve">component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UI consistency across applications, resulting in a 40% decrease in code duplication.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developer workflows by introducing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new design system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styled-components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performance scores on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metrics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architectural reviews to ensure clean code practices and maintainable software designs, promoting a culture of code quality with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Prettier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enforcement.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cross-team collaborations between design and product management to align on the UI/UX vision, incorporating feedback and iterative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performance optimization techniques, fostering a high-performing team culture and improving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initiative for embedded observability tools, enhancing real-time monitoring of frontend performance metrics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frontend testing strategy by implementing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from 50% to 80% over 12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applications to utilize </w:t>
      </w:r>
      <w:r w:rsidRPr="00C3688B">
        <w:rPr>
          <w:rFonts w:ascii="Arial" w:hAnsi="Arial" w:cs="Arial"/>
          <w:b/>
          <w:color w:val="424242" w:themeColor="text1" w:themeShade="BF"/>
          <w:sz w:val="20"/>
          <w:szCs w:val="20"/>
        </w:rPr>
        <w:t xml:space="preserve">service workers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dynamic content, improving load time by 25% under variable network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deliverables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clear communication of project status with stakeholders and maintaining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product team to drive requirements gathering, providing technical expertise and ensuring feasible implementation plans.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Launched a frontend developer advocacy program, creating workshops and documentation that improved team knowledge and reduced onboarding time for new hires.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scalable micro-frontend architecture, allowing independent deployment of frontend services with seamless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extensively to open source projects related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personal and team visibility within the developer community.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t>
      </w:r>
      <w:r w:rsidRPr="00C3688B">
        <w:rPr>
          <w:rFonts w:ascii="Arial" w:hAnsi="Arial" w:cs="Arial"/>
          <w:b/>
          <w:bCs/>
          <w:color w:val="424242" w:themeColor="text1" w:themeShade="BF"/>
          <w:sz w:val="20"/>
        </w:rPr>
        <w:t xml:space="preserve">UI components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high-traffic application, boosting user engagement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define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endpoints and optimize data flow, ensuring a smooth integration process with minimal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SEO best practices and performance optimizations in web applications, leading to a 50% improvement in organic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project management within the team, employing </w:t>
      </w:r>
      <w:r w:rsidRPr="00C3688B">
        <w:rPr>
          <w:rFonts w:ascii="Arial" w:hAnsi="Arial" w:cs="Arial"/>
          <w:b/>
          <w:bCs/>
          <w:color w:val="424242" w:themeColor="text1" w:themeShade="BF"/>
          <w:sz w:val="20"/>
        </w:rPr>
        <w:t xml:space="preserve"> 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timely delivery of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with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type safety and readability, reducing bug reports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and liaised with QA teams to ensure application quality and adherence to business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environment configurations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enabling a smoother development experience and consistency across various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dynamic data visualizations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insights related to application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significantly improving maintainability and feature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for secure user authentication in web applications, improving user data security and trust.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internal hackathons focused on deploying new tech solutions resulting in the successful development of a prototype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create interactive wireframes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business solutions with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unit testing procedures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code reliability and maintainability in web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load testing with </w:t>
      </w:r>
      <w:r w:rsidRPr="00C3688B">
        <w:rPr>
          <w:rFonts w:ascii="Arial" w:hAnsi="Arial" w:cs="Arial"/>
          <w:b/>
          <w:bCs/>
          <w:color w:val="424242" w:themeColor="text1" w:themeShade="BF"/>
          <w:sz w:val="20"/>
        </w:rPr>
        <w:t xml:space="preserve">Apache 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and improving speed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plugins for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build times and asset management, resulting in a more efficient deployment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documentation for new engineering changes, ensuring smooth transitions and knowledge transfer within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