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diverse experience in IT consulting, specializing in developing intricate software solutions using modern web technologies. Proven track record in deploying high-performance applications within Agile environments, demonstrating a commitment to excellence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Ruby on Rails,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Observer Pattern, Singleton Pattern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workflow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40% cost savings 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robust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 and effective database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applications, allowing seamless integration and data retrieval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coding best practices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error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 to enhance observability and debugging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project scope and deliverables, ensuring alignment with business objectives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including Scrum and Kanban, improving project delivery timelines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caching, resulting in reduced load times and improved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production defects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 to define microservices architecture, optimizing system performance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features using OAuth and JWT, increasing application security for sensitive patient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for system architecture and software components, facilitating onboarding processes and future reference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online booking platforms, achieving a 25%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team-oriented environment to modify existing features and implement new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contributing to agile project management and time-sensitive deliverables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efficiency and scalability for growing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management and user authentication, streamlining application features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comprehensive guides for newly developed software, improving client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implementing payment gateways and location services to support application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Maps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optimization efforts for an e-commerce platform, reducing page load time by implementing efficient asset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enhancement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for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 with troubleshooting complex software issues, implementing patches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through writing clean, maintainable code, adhering to W3C standards for web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code collaboration and management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goals, issues, and brainstorming sessions for innovative solutions in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for feature enhancements and bug fixes on existing applications, fostering a customer-first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professional development opportunities, learning new frameworks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skillset.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system features and updates, ensuring that all tech specs are current for both team members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