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a strong background in building scalable, efficient, and secure applications. Adept at utilizing a diverse tech stack including JavaScript, Python, and cloud services to deliver robust solutions. Passionate about optimizing workflows and enhancing cross-platform integrations. Proven leadership and collaboration skills exemplified through mentoring teams and driving successful project outcomes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Vagrant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customer satisfaction score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serverless architecture, resulting in a 40%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 successful migration from monolithic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for security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resulting in zero vulnerabilities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regression issues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real-time data queries, improving data retrieval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maximizing data integrity and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efforts in adopting a micro front-end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independent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leading to a 25%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technical requirements and translate them into actionable development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new features that increased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application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enhancing functionality and user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seamless integration of back-end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automated testing and continuous delivery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sessions, identifying bottlenecks and implementing improvements in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in adherence to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and boosting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enterprise-level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load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and efficient authentication methods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security compliance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databases, optimizing existing queries that reduced data retrieval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architecture design discussions, contributing knowledge on microservices and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implement responsive designs that improved user interactions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 and contributed to Agile sprints, enhancing overall team productivity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across multiple platforms, ensuring application stability post-deploy.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technical issues reported by clients, employing analytical skills to deliver solutions swiftly.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