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robust web applications and solutions. Proficient in leveraging modern technologies and frameworks to deliver high-quality and scalable products. Adept at collaborating with cross-functional teams, ensuring optimal software development practices, and driving projects from conception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Ruby,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WebSockets,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web-based supply chain management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efficiency by 30% through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to streamline existing monolithic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establish the technical roadmap and deliver high-impact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serverless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deployment processes and infrastructure as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third-party services to enhance backend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ensuring adherence to best coding practices and standards in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 and optimized queries to improve performance by 20% in transaction-heavy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bug rates across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functionalities with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more efficient data retrieval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experience testing phases to ascertain the usability aspects of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application monitoring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outlining performance metrics and application logs to aid in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leading sprint planning sessions to prioritize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ensure efficient workflow among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a microservices approach, improving scalability and maintainability of projects focusing on real-time analytics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 collaborative team environment, optimizing existing infrastructure by migrating from on-premise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for improved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e-commerce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customer engagement through integrated payment processing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various API integrations for mobile and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establishing best practices in development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migrate legacy applications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architectures and wrote SQL queries for transactional systems, ensuring data integrity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in applications to safeguard sensitive data,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methodologies for streamlined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and robustness through comprehensive testing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wireframes and prototypes that enhanced usability in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 in web applications, ensuring secure login processes and user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efficiency across various departments, promoting inter-departmental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projects, actively participating in requirements gathering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new hires on development tools and workflows, emphasizing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version control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streamlined processes for continuous integration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the client-side functionality of applications while collaborating closely with UX teams to enhance design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retrospectives, collaborating effectively within teams to achieve project milestones and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existing systems, writing efficient algorithms and optimizing code for better execution 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