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delivering scalable, high-performance applications across various domains. Proficient in utilizing cutting-edge technologies for cloud-based solutions, mobile development, and enterprise applications. Adept at collaborating with cross-functional teams to drive innovation and achieve business objectives. Passionate about coding standards and optimizing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Android SDK, Swift, Kotlin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facilitate real-time data access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release times from weeks to days while maintaining code quality with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multi-tenant application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resulting in a 30% performance improvement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gather requirements and translate them into technical specifications, effectively bridging the gap between stakeholders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optimal resource utilization and system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 and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and drive user engagement within the mobile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load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data encryption and secure authentication mechanisms using OAuth2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 to ensure continuous alignment with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architecture decisions for cross-functional teams, ensuring clear communication and knowledge sharing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develop and execute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scalability and modularity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RESTful APIs, improving data interchange between client and server applications within large-scale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stability and performance through comprehensive testing and debugging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mocking in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practices by participating in sprint retrospectives and planning sessions, fostering a culture of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production, while also implementing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high-traffic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resulting in a 20% increase in user engagement due to improved UI/UX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queries and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for future reference and knowledge transfer, contributing to a comprehensive company-wide knowledge 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code and efficient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gather feedback and ensure software met client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data analysis and manipulation,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 and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by implementing new features based on user stories,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debug and resolve issues within applications leading to a 15% decrease in system downtime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tools and technologies to streamline development and deployment processes, gaining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while advocating for tech upgrades, showcasing the importance of modern practices such as automated testing and continuous deployment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 team members to discuss emerging technologies and frameworks, inspiring continuous learning and improvement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