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extensive experience in developing, implementing, and maintaining scalable applications and services. Proficient in both front-end and back-end technologies, including React, Node.js, Docker, and AWS, with a strong emphasis on microservices architectures and CI/CD pipelines. Passionate about optimizing application performance and fostering agile practices within development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Terraform,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logic, resulting in a 40% performance increase and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CI/CD pipeline,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ensuring adherence to industry standards and security protocols,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reducing the number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efforts from monolithic architecture to microservices, optimizing application scalability and facilitating easier maintenance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effectively improving sprint delivery rates and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identifying bottlenecks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solutions that improved response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S3, Lambda, and RDS for developing secure and reliable application infrastructure, resulting in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modeling and management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and reliability for business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promoting software quality and best practices within the engineering team, leading to higher team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functionalities and improve service offerings,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collaboration with DevOps engineers to automate infrastructure provisioning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environment consistency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performance benchmarks and adherence to responsive design principles, improving mobile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solutions and workflows, ensuring clarity and aiding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responsive design principles for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persistence and high availability for fast-paced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end-to-end test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integration with CI pipelines and improving overall test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design and development practices, following best coding standards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owners and stakeholders to gather requirements and ensure alignment with architectural standards and business needs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infrastructure,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reduce on-premises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 processes, promoting best practices and knowledge sharing across the development team, which resulted in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system performance issues, utilizing monitoring tools to proactively identify and solve potential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full-stack development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measures adhering to best practices, such as data encryption and secure access controls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create user-friendly interfaces with a focus on accessibility and best UX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project iterations, implementing RESTful APIs for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relationships and integrity within application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attending daily stand-ups and sprint retrospectives, helping to maintain project timelines and team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debugging and troubleshooting support for applications using debugging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resolutions for client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documentation, facilitating knowledge sharing across teams and helping new developers onboard smoothly.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