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software development and project management across multiple industries. Proficient in designing and implementing scalable solutions using modern frameworks and technologies, with a strong focus on delivering quality and performance. Proven track record in collaborating with cross-functional teams to meet project deadlines and add value to the organization.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Java,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full software development lifecycle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dynamic web applications, improving customer interaction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 to streamline data handling,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processes, ensuring seamless integration and delivery of applications and significantly improving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production bugs through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enhance user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user retention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successfully executing multiple projects with diverse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API documentation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developer communication and reducing time spent on onboarding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35% faster data retrieval time through optimized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fostering team development and adherence to coding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.NET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resource management across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error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applications following OWASP guidelines,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and ensuring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e-commerce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increasing online sales by optimizing user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participating in sprint planning and retrospective meetings to continually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designing and implementing database schemas, ensuring data integrity and efficient access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microservices architecture,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event streaming, resulting in higher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effective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50% decrease in load times on client-facing pages.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reliability and decreasing bug rates by up to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enhancing productivity for software engineers and reducing manual interventions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migration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scalability while reducing operational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developing user authentication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secure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mobile app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the accessibility of services to a broader audience.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services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computing, reducing infrastructure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quality assurance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automated testing coverage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continuous integration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increasing development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transfer and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provide software solutions using analytical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data-driven decision 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existing applications, utilizing debugging tools and methodologies to address issues promptly.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