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scalable, high-performance software solutions. Adept in utilizing a variety of programming languages and frameworks to achieve efficient, effective results in alignment with business objectives. Strong expertise in collaborating within cross-functional teams to deliver robust applications that enhance user experience and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page load times by 30% through optimized component architecture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scalability and resource efficiency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application to handle high-throughput event streaming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establishment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human errors during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build interactive, user-centric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through streamlined navigation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code, modernizing the codebase to employ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post-deployment defects and improved code quality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decrease in response times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improved team collaboration and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security assessments of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communications alongside comprehensive logging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ensuring high availability and efficient resource management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architecture for multi-region support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disaster recovery capabilities and service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data exchange and integration with third-party services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regarding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enhanced performance and user satisfaction through rigorous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integrating with RESTful services to create a dynamic single-page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queries and stored procedures, which improved data retrieval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to ensure high standards of code reliability, reducing bugs introduced during development phases and fostering a culture of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and analyzed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decision-making for client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streamlining the release process and minimizing overhead associated with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Enhancing UI/UX in web applications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significantly within the first quarter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continuity across teams subsequent to project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secure cloud application access, contributing to improved security protocols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management processes and reducing operational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contributing to sprint planning and retrospectives to enhance team dynamics and project outcomes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API documentation for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developer understanding and integration capabilities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best practices in code quality and efficiency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operational excellence by contributing to the establishment of performance benchmarks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tangible improvements in loading times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 focused on technology adoption and strategy, enhancing organizational capabilities with cloud services and application development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migrate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functionality and future-proofing the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