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over 8 years in IT consulting, specializing in web application development and system architecture. Proven expertise in designing and implementing scalable solutions with a focus on performance and user experience. Adept at leading teams and delivering projects in dynamic environments, utilizing a wide array of technologies and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Design Thinking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enterprise-grade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ensuring a seamless user experience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across various project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ensure efficient data management and real-time processing,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delivering high-quality software solutions in Agile settings,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project tracking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into various applications, optimizing queries for performance and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minimizing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industry best practices, enhancing code quality and fostering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development efficiency and UI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strategies to improve application response times and reduce database load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 requirements gathering and technical documentation, ensuring comprehensive understanding and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strong security practices, including OAuth2 for user authentication and authorization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 teams to enhance user interfaces, focusing on usability and accessibility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presenting data-driven insights for continuous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cross-departmental collaboration to align engineering efforts with business strategies and product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the server-side, focusing on performance and scalability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 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project delivery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solutions to streamline data exchange and functionality enhancement,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overall testing coverage and reducing regression issues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database for applications, executing complex queries and optimizing stored procedures for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frequency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 cloud migration project transitioning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cost reductions and enhanced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 for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 single-page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enhancing customer engagement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backend framework for a new project, supporting rapid development with its built-in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to junior developers, focusing on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schema design and data migration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reliability and easing future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and project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clarity on development progress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communications with cross-functional teams to ensure project alignment with user needs and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