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Engineer with over 8 years of comprehensive experience in software solution development and system architecture. Proficient in utilizing extensive technical expertise in diverse environments to develop robust, scalable applications that enhance operational efficiency. Adept at collaborating with cross-functional teams to drive continuous improvement and leverage best practices across development projects. Seeking to leverage my technical acumen and problem-solving skills in a challenging role at TekHouse.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Django, Flask,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PostgreSQL, MySQL,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Jest,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Agile, Microservices architecture,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cloud-native application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performance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single-page application, achieving a 30% reduction in load times and significant user engagement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complex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system reliability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software deployment processes, which decreased IT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exhaustive code reviews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reducing the bug rate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refine application interfaces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satisfaction scores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integrate with third-party services such as payment gateways, increasing transaction success rates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streamlining deployment processes and scaling production environments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testing automation for all major application components employing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testing efficiency and software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optimized SQL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enhancing application performance and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application documentation and on-boarding processes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team knowledge sharing and onboarding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Scrum meetings and contributed to sprint planning sessions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collaboration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training sessions on advanced JavaScript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junior developers, fostering a culture of continuous learning and skill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architecture reviews to ensure best practices in software design and implementation, advocating for scalable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develop a multi-user application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collaboration with real-time messaging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 API services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seamless data access for mobile front-end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database solution, optimizing data storage and improving retrieval efficiency by employing indexing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code releases and ensuring smooth collaboration in a distributed team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mentorship of junior developers, ensuring adherence to best coding practices and maintaining coding standards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 by automating server configuration and provisioning.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on SQL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significantly improving application response time and scalability.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development of security features for cloud applications using OAuth and OpenID technologies, enhancing overall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a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with front-end technologies by developing dynamic web applications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normalizing data structures for efficiency and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to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cloud resources and ensuring high availability environments with minimal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creation of documentation for system architecture and deployment procedures, facilitating easier onboarding and knowledge transfer.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quality delivery of features and responsible for bug fixes across multiple iterations.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