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delivering high-quality software solutions. Highly skilled in designing, developing, and implementing complex systems in fast-paced environments, leveraging cutting-edge technologies and frameworks. Proven track record in mentoring junior engineers and leading project teams towards achieving business objectives. Passionate about building scalable applications and ensuring system performance, security, and functionality.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OWASP, JWT, OAuth,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Linux,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clean code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creation of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RESTful APIs for integration between client applications and backend services, enhancing system interoperability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deployments across multiple environments and improving configuration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for performance and ensuring data integrity within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testing, and deploying applications,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accelerate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protocols adhering to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improving application security and reducing vulnerabilities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gather requirements, define project scope, and deliver high-quality software releases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error monitoring and performance tracking tools to facilitate proactive issue resolution and performance optimization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automated tasks, enhancing deployment processes and daily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comprehensive unit and integration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reliability and functionality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modern stacks incorporating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ensuring compliance with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for secure data access, addressing client security concerns.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design enterprise-level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high-performance solutions tailored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 optimizations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high-traffic applications, reducing query execution times and improving data retrieval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software development processes, enhancing team collaboration and responsiveness to changing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user engagement and functionality across different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quality assurance activities, applying industry-standard best practices to elevate overall code base quality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collaboration, translating business requirements into technical specifications for software development life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supported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integrations, ensuring smooth communication and data exchange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training sessions to improve team members' understanding of security practices and modern development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and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database management and API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by creating documentation and deploying various projects to both test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discussions regarding software design and architecture, leveraging knowledge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deployment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performance pre-release, participating in troubleshooting sessions when necessary.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providing constructive feedback to enhance team code quality and adherence to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participating in daily stand-ups and retrospectives to optimize workflows and improve project output.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application performance issues, working alongside senior engineers to identify and implement effective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