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over 8 years of comprehensive experience in IT consulting specializing in application architecture, software development, and system integration. Demonstrated expertise in utilizing advanced technologies to support various missions within government and private sectors. Proven ability to lead complex projects, implement innovative solutions, and work collaboratively within a team-focused environment, aligning with Sphinx's commitment to ensuring clients are prepared to confront modern threats.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Jenkins, Git, Jira, Confluence,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Protocols:</w:t>
      </w:r>
      <w:r w:rsidRPr="00C3688B">
        <w:rPr>
          <w:rFonts w:ascii="Arial" w:hAnsi="Arial" w:cs="Arial"/>
          <w:color w:val="424242" w:themeColor="text1" w:themeShade="BF"/>
          <w:sz w:val="20"/>
          <w:szCs w:val="20"/>
        </w:rPr>
        <w:t xml:space="preserve"> OAuth, JWT, SSL/TLS, Firewalls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Continuous Integration, Continuous Deployment, Agile Methodology, Scrum, Test Automation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strategies for high-availability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an advanced analytics application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processing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multiple third-party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functionality and user experience for diverse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software release processes and reducing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and implemented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encryption protocols, ensuring compliance with federal security requirements for sensitive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optimized performance and user interface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system configuration and orchestration, resulting in improved infrastructure management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stakeholders to refine software requirements and project scopes, applying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iterative development and timely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data to enhance application responsiveness and minimize latency effects.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on-premises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tools like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increased scalability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logging and monitoring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to track application health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Piloted a mentorship program for junior engineers focusing on </w:t>
      </w:r>
      <w:r w:rsidRPr="00C3688B">
        <w:rPr>
          <w:rFonts w:ascii="Arial" w:hAnsi="Arial" w:cs="Arial"/>
          <w:b/>
          <w:color w:val="424242" w:themeColor="text1" w:themeShade="BF"/>
          <w:sz w:val="20"/>
          <w:szCs w:val="20"/>
        </w:rPr>
        <w:t xml:space="preserve">best coding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collaborative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improve team workflows and productivity through workshops on advanced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paired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seamless communication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enterprise-level applications focusing on security frameworks like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automated testing frameworks (e.g.,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reliability and performance during the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performance monitoring, improving team delivery timelines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data engineers to optimize data pipelines using technologies like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processing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performance and implemented changes to enhance efficiency using </w:t>
      </w:r>
      <w:r w:rsidRPr="00C3688B">
        <w:rPr>
          <w:rFonts w:ascii="Arial" w:hAnsi="Arial" w:cs="Arial"/>
          <w:b/>
          <w:bCs/>
          <w:color w:val="424242" w:themeColor="text1" w:themeShade="BF"/>
          <w:sz w:val="20"/>
        </w:rPr>
        <w:t xml:space="preserve">Graphite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visualization.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design discussions to ensure adherence to technical standards and project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healthcare clients, managing state with </w:t>
      </w:r>
      <w:r w:rsidRPr="00C3688B">
        <w:rPr>
          <w:rFonts w:ascii="Arial" w:hAnsi="Arial" w:cs="Arial"/>
          <w:b/>
          <w:bCs/>
          <w:color w:val="424242" w:themeColor="text1" w:themeShade="BF"/>
          <w:sz w:val="20"/>
        </w:rPr>
        <w:t xml:space="preserve">RxJS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responsiveness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architecture design discussions, focusing on scalability solutions that align with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operational efficiency of data retrieval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software debugging and troubleshooting using a variety of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timely problem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user training sessions on newly developed software solutions, ensuring onboarding and smooth transition of new technologies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internal automation tools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team efficiencies and reduce operational overhead.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