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full-stack development, system architecture, and robust application design. Adept at leveraging a diverse tech stack to deliver high-quality software solutions across various industries, including cloud computing, security, and enterprise applications. Passionate about streamlining operations through innovative engineering and a commitment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RabbitMQ, Elasticsearch,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availability and scalability by implementing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data transactions successfully,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reducing deployment times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transition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seamless migration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user interfaces that enhanced the responsiveness and interactivity of web applications,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integration and reliability, aligning with client needs and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25% and ensuring efficient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improving team velocity and boosting performance through efficient task management and collaborative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design and code reviews, promoting overall team skill enhancement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query language for APIs which reduced data over-fetching and improved client-side data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secure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user data and achieving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such as payment gateways and notification systems,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end-to-end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assuring high quality and performance in the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defined project scope and deliverables with stakeholders, articulating technical requirements using Agile methodologies to ensure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enterprise-focused SaaS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workflows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data storage and retrieval processes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deployment of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cloud-native practices to ensure fault tolerance and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improve software delivery timelines and enhanced product increments through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features in applications, ensuring compliance with security standards and improving data protection protocols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and usability based on user feedback and testing results, which directly impacted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and validate API functionalities, resulting in increased regression test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communication across services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through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 mobile application project, enhancing performance and user's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model design and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cycles through rapid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the adherence to coding standards and application security has been implemented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projects, ensuring clarity in coding practices and facilitating smooth transitions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layers in applications to optimize speed and efficiency, positively impacting overall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