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scalable web applications and delivering innovative IT solutions. Adept in full-stack development with expertise in Agile methodologies. Proven success in utilizing advanced programming languages and frameworks to achieve business goals. Seeking a challenging opportunity to leverage technical skills and leadership experience while contributing to the mission of South Geeks.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multiple services and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100,000 requests weekly, enhancing product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loading times and enhancing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deployment frequency through automated testing and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specifically Scrum, to iterate on product features efficiently and align development with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to design cloud-based solutions, which improved overall application uptime and reduced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using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query performance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best practices in code management,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35% through the implementation of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response times for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reliability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effective API communication strategy, streamlining data fetching processes and improving user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repetitive tasks, leading to a decrease in manual workload and an increase in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designed user-centered solutions through wireframing and prototyping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between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on service-oriented architecture, enhancing system reliability and reducing post-deployment issues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scalable e-commerce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handled a surge in traffic during peak hours without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backend services, improving data processing speeds by employing efficient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synchronization and integrity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implementation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availability and manage service orchestration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create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continuous integration and deployment processes to support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RESTful APIs, focusing on security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monitoring and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alerts for proactive issue resolution.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applications for workflow automation,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departmental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for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cost-effectiveness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and integration tests for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robust testing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payment gateways, ensuring secure online transactions, which boosted revenue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quarterly technology assessments and implemented new tools, resulting in a 20% increase in productivity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upskill team 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data interpretation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infrastructure-as-code practices for modern cloud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