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extensive experience in developing and optimizing large-scale software solutions. Proven ability to lead technical teams, manage project lifecycles, and implement agile methodologies. Expertise in cloud-native applications, DevOps practices, and data-driven decision-making through sophisticated analytics. Committed to leveraging technology to create efficient, reliable, and innovative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Django, ASP.NET Core,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Cypress,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Bootstrap, Material UI,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Apache Kafka, RabbitMQ, Grafana, Apache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resilient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reliability and scalability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architecture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resulting in a 30% improvement in deployment speed and a 25% reduction in operational costs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for event-driven data processing, significantly decreasing operational overhead and increasing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deployments and reduced release cycle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the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 design, leading to a 40% reduction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timely project deliverables while also facilitating continuous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production errors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knowledge sharing and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five engineers to deploy a fault-tolerant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data across multiple services, improving client request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microservices health, providing real-time alerts and visualizations to the operations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deployment processes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cutting down manual work and increasing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efforts to implement data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boost for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coding standards and efficiency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 team of engineers in developing a secure client-server application, which facilitated customer data management and regulatory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reducing data retrieval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strategies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levels of test coverage and resulting in fewer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documentation and peer-review processes, ensuring alignment with project requirements and overall quality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requirements gathering sessions with stakeholders, leading to improved clarity of application features and reduced rework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backend development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implementing efficient asynchronous programming practices to maximize application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best practices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consistency and retrieval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cloud-centric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serverless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interactive user interfaces that increased user engagement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modern web technologies, significantly improving user experience and system maintainability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 and maintained regulatory compliance to improve transparency and project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requirements, emphasizing user needs and project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new hires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team effectiveness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deployment-related activities on cloud platforms, enhancing skills in cloud computing and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features of the software application as part of a larger development team, gaining insights into Agile practices and collaborative software engineering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