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IT consulting and software development. Proven track record in delivering scalable software solutions and enhancing system architecture using advanced frameworks and technologies. Adept at leading projects from inception through execution, ensuring alignment with business objectives and industry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States Management:</w:t>
      </w:r>
      <w:r w:rsidRPr="00C3688B">
        <w:rPr>
          <w:rFonts w:ascii="Arial" w:hAnsi="Arial" w:cs="Arial"/>
          <w:color w:val="424242" w:themeColor="text1" w:themeShade="BF"/>
          <w:sz w:val="20"/>
          <w:szCs w:val="20"/>
        </w:rPr>
        <w:t xml:space="preserve"> Redux, MobX, Context API, NgRx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Integration/Continuous Deployment (CI/CD):</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Infrastructure as Code, Monitoring, Logging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design and development of a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a cloud-based application,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efficient deployment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real-time data processing solutions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responsiveness and throughput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release cycles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client-server communication in frontend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achieving a 40% increase in efficiency through code refactoring and database query optimization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business needs into technical specifications, ensuring alignment with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adopting </w:t>
      </w:r>
      <w:r w:rsidRPr="00C3688B">
        <w:rPr>
          <w:rFonts w:ascii="Arial" w:hAnsi="Arial" w:cs="Arial"/>
          <w:b/>
          <w:color w:val="424242" w:themeColor="text1" w:themeShade="BF"/>
          <w:sz w:val="20"/>
          <w:szCs w:val="20"/>
        </w:rPr>
        <w:t xml:space="preserve">Agile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productivity and project transparency through regular sprints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stringent security protocols and best practices in software design to ensure compliance with industry standards and data protection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performance tracking, enabling proactive problem resolution and system health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 highly interactive UI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8, incorporating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type safety and improved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schema migrations and ensured data integrity across multiple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focusing on optimization and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advanced JavaScript frameworks and best coding practices, nurturing the next generation of engineering talent.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client meetings to present technical proposals, ensuring clear communication of complex technical jargon in layman's terms.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utilized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quality assurance, significantly improving the team’s code base integrity.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multiple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efficient server-side rendering.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build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client-side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frameworks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coverage on critical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Troubleshot and resolved production issues in a timely manner, improving application uptime and customer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deploy applications and manage cloud infrastructure, optimizing cost and scalability alongside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product teams to clarify requirements and deliver robust workflows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integrity and collaboration within a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data migration and integration projects utilizing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effectively enhancing data flow and accuracy in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authentication platform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access control and user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automated testing protocols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testing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high-quality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 multi-tenant application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resources and implementing auto-scaling solutions to improve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design and present architectural diagrams and workflows for improving backend services, ensuring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training sessions on new software solutions and updates, ensuring user adoption and proficiency with technology.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effective error tracking and system performance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SQL queries and index management for performant data operations, reducing load times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software specifications and user stories using Agile methodology, aligning technical deliverables with business strategy.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