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delivering high-quality software solutions leveraging a diverse technical stack. Proven track record of implementing secure and scalable web applications and aligning development projects with business objectives. Strong expertise in leading teams to achieve timely results in fast-paced consulting environments, with an emphasis on effectively utilizing tools and technologies such as React, Node.js, and AWS.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ELK Stack, Prometheus, Grafana,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increased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reliability and reduce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workflow and reducing release times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REST principles and optimizing data exchanges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application scalability and facilitating seamless deployment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code-related issues during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to improve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drive product development and ensure alignment with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data retrieval time by 50%, significantly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costs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resource provisioning, resulting in a more efficient use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enhance application functionality, including payment gateways and data analytics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observability and quickly troubleshoot issues, decreasing downtime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in collaboration with UX designers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engaging user experience as verified by customer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client-facing meetings to gather requirements and present project updates, strengthening client relationships and increasing satisfaction scores.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achieving a client satisfaction rate of over 95%.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improving data interchange efficiency and enabling smoother user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facilitating daily stand-ups and assisting in backlog grooming sessions to align team efforts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code bases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practices and improving application robustness.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by leading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on cloud platforms, gaining experience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configuring and utilizing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server-side logic and database interactions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refine application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