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skilled in architecting, designing, and implementing scalable software solutions in a fast-paced environment. Proficient in leveraging cutting-edge technologies to deliver high-quality applications, enhance operational efficiency, and drive innovation. Passionate about building robust systems that propel business growth and improve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scalable 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server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real-time data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availability for customer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increase in application load speed and improved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managing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disaster recovery.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for junior engineers,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documentation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collaboration with external and internal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design and management, enhancing data retrieval efficiency through optimized queries and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to identify user needs,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delivery of features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 robust automated testing suite that improved code quality and reduced bugs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querying, minimizing over-fetching and enhancing responsiveness across the application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modern frameworks, ensuring compatibility and extensibility with future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which improved data processing times significantly, facilitating scalable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DevOps practices, enabling faster releases and improving the collaboration between the development and operations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RESTful API standards and ensuring seamless integration with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end-to-end SDLC for several projects,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Agile methodologies to enhance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application performance and reduced loading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create responsive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user engagement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client-server communication, optimizing data retrieval and streamlining the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emerging technologies, enhancing team capabilities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established branching strategies, improving code collaboration and reduction of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 in web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user experience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between frontend and backend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testing, decreasing manual testing efforts and increasing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build times and improved deployment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proactive identification and resolution of issues before impacting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engineering teams to design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access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sprint planning, contributing to the successful delivery of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systems, applying bug fixes and enhancements effectively while ensuring minimal disruption to existing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