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developing AI-native ERP solutions for finance teams. Proven track record in delivering technological excellence and driving innovation within IT consulting firms. Strong proficiency in utilizing best-in-class native integrations and data models to enhance performance, accuracy, and speed.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Salesforce, Zapier,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Apache Spark, RPA tools,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Cucumber,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unified data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multi-entity consolidation and enhancing data retrieval speed for financial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RESTful APIs, streamlining payment processing and customer relationship management for finance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flexible deployment strategies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reducing deployment times by 60% and increasing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implement AI-driven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financial forecasting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frontend user interface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finance teams to interact with real-time data seamlessly and intuitively.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strict coding standards and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maintainability and collaboration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the ERP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resulting in a 50% reduction in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(Scrum) ensuring rapid iteration and delivery of high-quality features with a focus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90% across all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dashboards for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real-time insights into financial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detect anomalies in transaction data, enhancing fraud detection capabilities for finance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improving response times for client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integrating RPA tools for automating repetitive tasks within finance operations,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insurance applications, ensuring efficient data processing and risk assessment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team in integrating third-party APIs into existing systems, facilitating seamless communication between software environments and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protection for sensitive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backend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effort and human errors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RESTful APIs for financial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data exchange between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constructing complex queries that supported advanced reporting features within the finance realm.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development practices to Agile methodologies, fostering a collaborative approach to software development and improving time-to-market.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identity and access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ensuring compliance with user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authentication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login experiences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in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data efficiently while maintaining performance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performed functional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compliance with client requirements and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documentation and user manuals to support system upgrades and provide training for end-users utilizing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code, track changes, and coordinate collaborative development efforts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existing applications, ensuring minimal downtime and optimal end-user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