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proficient software engineer with over 8 years of experience in delivering high-performance applications and solutions. Expert in modern tech stacks, including cloud technologies, to optimize system performance and maintainability. Proven track record of leading development teams and transforming customer requirements into technology-driven solutions, with a focus on continuous improvement and refinement.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TypeScript,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Node.js, Express.js, Angular,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MySQL, MongoDB, Redis, Cassandra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Terraform, Ansible,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Heroku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Microservices:</w:t>
      </w:r>
      <w:r w:rsidRPr="00C3688B">
        <w:rPr>
          <w:rFonts w:ascii="Arial" w:hAnsi="Arial" w:cs="Arial"/>
          <w:color w:val="424242" w:themeColor="text1" w:themeShade="BF"/>
          <w:sz w:val="20"/>
          <w:szCs w:val="20"/>
        </w:rPr>
        <w:t xml:space="preserve"> RESTful Services, GraphQL, gRPC, OpenAPI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Linux, Agile Methodologies, SCRUM, Microservices Architecture,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scalable microservices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reduction in response time for web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containerization strategies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orchestration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RESTful APIs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facilitating smoother client-server communication and enhancing frontend integration for applications built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provisioning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and securing deployment processes to achieve compliance with company policies.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performance and maintainability of legacy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overall query time by 50% which led to improved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best practices for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integration processes and reducing deployment times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effectively reducing server load and improving application speed during peak traffic periods.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build and deploy a fault-tolerant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maximum uptime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reducing bugs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fostering a culture of best practices and continuous learning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SCRUM meetings, effectively managing project timelines and deliverables while adapting to changing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several parallel projects, ensuring the successful completion of high-impact features and enhancements under tight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full-stack application development,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contributing to a user-friendly design that increased user engagement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microservices architecture, ensuring seamless integration with multiple data sources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migration efforts from monolithic applications to microservices, utilizing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manageable deployment and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database performance by implementing indexing strategies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40% decrease in query execution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continuous integration workflows, leading to more frequent releases and higher deployment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cloud infrastructure on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its various services for cost savings and enhanced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A/B testing on application features to assess and enhance user experience, employing analytics tools for data-driven decisions.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security-first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in security and data protection.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building and optimizing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tailored for high-transaction applications, improving data retrieval speeds.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client-side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responsive and dynamic user interface fully integrated with backend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training workshops on best coding practices and emerging technologies, enhancing team capabilities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resolving system issues using Linux-based environments, improving operational uptime and stability.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