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knowledgeable Senior Software Engineer with over 8 years of experience in developing advanced web applications with a focus on delivering high-quality user experiences. Expertise in multiple programming languages, frameworks, and methodologies that drive evolution in fast-paced environments. Committed to constant improvement of development processes and a proponent of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WebSockets,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customer engagement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S3, Lambda, and DynamoDB, optimizing cloud resource management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services for data processing, achieving a processing speed increase of 200% with optimized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compliance with IT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reduce bug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adherence to best coding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from a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setup, enhancing system scalability and resilience against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faster iteration and continuous improvement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augment existing features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innovative software solutions utilizing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client projects, resulting in a 50% reduction in runtime errors and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during critical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enhancements to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a 20% increase in processing speed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deliver tailored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that enabled integrations with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strict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transformation of the development team, actively engaging in daily scrums and retrospectives to drive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environments, improving the consistency and reliability of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reliability and reducing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and easy rollbacks during software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various applications, leading to increased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implementing AJAX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 and asynchronous processing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improvements through rigorous code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up to 25%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server-side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modular and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during high load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deployed applications, proactively addressing issues and performing root cause analyses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design sessions for system architecture, focusing on user-centered design principles and functional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