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expertise in building scalable web applications and solutions that align with business objectives. Proficient in a variety of programming languages and technological frameworks, with a strong focus on delivering high-quality products. Adept at collaborating with cross-functional teams to design innovative solutions that meet customer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Microservices, GraphQL, NoSQL,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efficient data retrieval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enhancement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serverless applications, streamlining data processing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deliver high-quality software, adhering to best practices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boosting application response times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programming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security aspects are upheld.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front-end applications, reducing API call overhead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transition to Agile methodologies within the engineering team, increasing project delivery speed and responsiveness to 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security into the development process from the ground 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reliability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greater flexibility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 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backend, improving system usability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modular applications, focusing on agile development for quick iteration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test coverage and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optimized SQL queries for performance improvements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data synchronization, enhancing system capabilities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as part of the Agile team, actively contributing to project direction and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facilitating a seamless development environment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secure access to enterprise applications, improving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providing feedback on code quality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responsive designs that align with mobile-first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cloud architectures, focusing on data integrity and security best practices.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meetings to gather technical requirements, ensuring alignment with business goals for solution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knowledge sharing within the team to promote best practices in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