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delivering scalable software solutions. Proven expertise in developing cutting-edge web applications, with a strong focus on utilizing modern frameworks and distributed systems to enhance performance in highly collaborative environments. Skilled in leading projects, mentoring junior engineers, and implementing best practices to optimize overall software quality.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JavaScript, TypeScript, Python, SQL,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ASP.NET Core, Node.js,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Ansible, Terraform,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w:t>
      </w:r>
      <w:r w:rsidRPr="00C3688B">
        <w:rPr>
          <w:rFonts w:ascii="Arial" w:hAnsi="Arial" w:cs="Arial"/>
          <w:color w:val="424242" w:themeColor="text1" w:themeShade="BF"/>
          <w:sz w:val="20"/>
          <w:szCs w:val="20"/>
        </w:rPr>
        <w:t xml:space="preserve"> Agile, Scrum, JIRA, Confluence, Trello,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Microservices, RESTful APIs,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Webpack, Babel,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multi-tier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application speed through optimization of API endpoints and real-time data processing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an asynchronous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enabling efficient scaling and deployment of web applications, resulting in a 25% reduction in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AWS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cloud-native application, enhancing storage solutions and processing workflows, which improved data access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intuitive user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state management solutions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by reducing load times and improving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five junior developers on best practices for coding standards and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quality and timely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which reduced deployment times by 50% and minimized human error.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relational database management, optimizing complex queries which led to enhanced performance and faster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develop, and maintain scalable web services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functionality and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to promote knowledge sharing and improve code quality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increasing the security level of applications noticeably and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Test-Driven Development (TDD) principles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high unit test coverage and significantly reducing bug rates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leading sprint planning sessions and contributing to retrospectives which improved team velocity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and managed cloud databases with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database scalability and reliability in production environments through proper monitoring and alerting.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emerging technologies, presenting findings to leadership, which led to adopting new tools like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consumption, resulting in more efficient data handling.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performance and maintaining low latency for user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team in a transition to a microservices architecture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independent deployment of services and improving system reliability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user-friendly interfaces for enhanced customer interactions which improved conversion rates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APIs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smooth integration with mobile applications and third-party services, streamlining data operations and reducing redundancy.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optimizing complex queries that resulted in a significant decrease in response time for data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practices utilizing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which enhanced deployment accuracy and efficiency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facilitated knowledge transfer sessions that improved team capabilities and increased overall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in project development, continuously delivering incremental updates and improving client satisfaction through regular feedback loops.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secure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data protection regulations and enhancing user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performance-oriented applications through the integration of AJAX for asynchronous data requests, improving user experience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backend development projects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performing data modeling and optimization to support application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inter-departmental teams to analyze software requirement specifications and ensure alignment with business objectives and technical feasibility.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enhancements, improving user experience and visual appeal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Agile practices, facilitating team retrospectives to assess performance and streamline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on Windows Server, configuring IIS for hosting websites to ensure 99.9% uptime and performance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existing applications,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ensuring application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