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dedicated Senior Software Engineer with over 8 years of experience in developing advanced applications and creating scalable infrastructure solutions. Proven track record in using modern frameworks and languages to drive successful project outcomes. A collaborative team player who thrives in dynamic environments and consistently delivers high-quality work under tight deadlines.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Redux,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Spring,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Microservices,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retrieval and manipulation across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error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AWS resources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the provisioning of cloud resources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caching, resulting in 25% faster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technology, enhancing real-time data updates for user-facing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improving maintainability and scalability of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testing to ensure code quality and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solutions, drastically reducing operational costs by eliminating idle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(e.g., sprint planning, stand-ups) to facilitate project management and continuous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protocols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PostgreSQL database, performing optimization and maintenance tasks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principles, contributing to an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system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 leading to consistent deployment environments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for various applications ensuring efficient data communications between front and back 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decrease response time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test coverage of over 85% in critical areas.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scrums, fostering effective communication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mobile traffic engagement metrics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reviews and debugging sessions, ensuring coding standards and best practices were maintained throughout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by automating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 to expand functionality and enhance user value.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architectural design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high traffic loads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methodologies for junior engineers, promoting best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schema design for new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normalization and indexing best practices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APIs and architecture designs using markdown and diagram tools, promoting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by resolving critical bugs in production environments, reducing downtime by 15%.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