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software engineer with over 8 years of experience in building scalable, high-performance applications. Proven track record in the healthcare tech industry, demonstrating expertise in full-stack development, cloud infrastructure, and data-driven solutions. Adept at driving projects from concept to completion while ensuring optimal user experiences and software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Agile/Scrum, 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cloud-based patient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30% increase in user engagement through enhanced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patient interaction by providing real-time health insights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with automated deployment pipelines set up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retrieval processes, resulting in improved user experience by reducing the number of requests made to the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feature delivery, ensuring all projects adhered to set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unit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and significantly reducing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high-traffic endpoints, resulting in faster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that improved scalability and maintainability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issues and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releases and ensure high-quality standards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 to facilitate seamless integration between systems, providing clear communication with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automatic reporting features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visualization for stakeholders,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improvements, increasing user satisfaction ratings based on A/B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multi-tenant architecture for various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handling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applications, improving transaction efficiency and user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that reduced server response times by 25%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query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enhancing developer workflows and reducing time spent on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and infrastructure setup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develop a comprehensive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improving code reliability &amp; reducing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flags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control feature rollouts and A/B testing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client data analytics, boosting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management systems and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node-based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modified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various client requests effectively, improving data fetching efficiency using advanced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enhancement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application load speed through code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designers to fine-tune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design principles and user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proactive troubleshooting of issues in production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logging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sharding strategies that effectively processed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timelines by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smooth integration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knowledge-sharing sessions focused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