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Engineer with 8+ years of experience in software development, specializing in building scalable applications using a comprehensive range of technologies. Expert in systems architecture, API design, and continuous integration/deployment for high-performance applications. Passionate about leveraging technology to solve complex problems and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C++,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Jenkins, CircleCI,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Jasmine,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WebSocket, HTTP/2,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feature-rich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user engagement by 40% within three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integrated RESTful APIs for seamless data interchange between client and server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transaction speeds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deployment, reducing deployment errors to under 1%.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building a project management tool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delivering on a tight deadline for a high-profile client.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requests and reduce payload sizes, achieving a 30% performance gain in user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on a legacy application, migrating database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query performance by over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methodologies, enabling the team to pivot quickly and improve release cycles by nearly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a 95% code coverage across critical application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 teams to implement responsive designs ensuring compatibility across devices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cost efficiency through careful resource allocation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reduction in monthly expenses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extensive documentation for APIs and system architecture to enhance team onboarding and facilitate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and executed disaster recovery plans within cloud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downtime during outages.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manned a customer relationship management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increase in customer retention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build and test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drastically improving build times and reducing integration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building RESTful services that processed client requests with high efficiency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refactoring legacy code to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proving beneficial for subsequent feature additions.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sprint planning sessions to estimate and provide accurate timelines using Agile practices, influencing overall project success positively.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applications to our framework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and enhancing data requests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normalization and migration projects, ensuring seamless transition to cloud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test-driven development principles to enhance software quality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bug incidence in production releases.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cloud-based authentication system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reporting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delivering key insights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implement UI components for a corporate website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maintain high coding standards and provided guidance on best practices, fostering a collaborative work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managed pull requests during collaborative projects, ensuring code integrity throughout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refining deployment processes to streamline production releases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expertise.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custom APIs to enhance application functionality,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legacy systems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workshops to share knowledge on emerging technologies and propose innovative solutions for client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