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IT consulting and software development. Proficient in leveraging advanced technologies to lead engineering initiatives, enhance system efficiency, and deliver high-quality software solutions. Passionate about continuous learning and applying innovative technical solutions to solve complex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MVC Design Pattern,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cloud-native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manual errors, achieving 99.9% deployment success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conversion of legacy systems to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capabilities and service offering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within the team,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maximizing team efficiency, resulting in on-time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system that catered to various business units,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management, which increased overall sales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develop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for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regression testing time by 60% and increased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accessibility and retrieval speed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in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resulting in enhanced collaboration and faster time-to-market for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 migration projects employing ETL processes to migrate historical data into contemporary data stores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implemented protective measures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multinational teams to deliver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improving project turnaround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testing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coverage from 60% to 90% in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propose solutions aligning with their business objectives, enhancing client satisfaction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 that accommodate rapid user growth, leading to a better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to facilitate seamless integration with third-party services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 and reliability for microservices-based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fostering a culture of continuous improvement and knowledge sharing amongst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solutions primarily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processing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ensuring functional integrity and code sustainability.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teams' understanding of structured project management, yielding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the application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aiding in project tracking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software architectures and best practices for upcoming projects, enhancing team preparedness and strategy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software defects and issues reported by clients utilizing effective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architectures and processes to improve onboarding for new team members and maintain organizational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