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extensive experience in software development and IT consulting, proficient at driving innovative solutions across diverse platforms. Equipped with a robust technical skill set in modern programming languages, frameworks, and DevOps practices. Strong background in collaborating with cross-functional teams to deliver high-quality products while adhering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Git, Terraform, Agile methodologies, Microservices, JIRA, Postman, WebSockets,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multi-platform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release cycles and increased deployment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project requirements and deliverables,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decreasing regression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improving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libraries for efficient management of application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maintainable code structure and ease of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applications, increasing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deliver extensive software solutions that aligned with business objectives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from monolithic to microservice architecture, improving deployment efficiency and scalability of legacy systems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advocate for high-quality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tasks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times and ensuring data integrity during transition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version control and efficient code documentation across multiple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deployment speed and minimizing human error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software requirements and provided technical guidance in selecting optimal technology stacks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and sprint planning sessions, contributing to continuous process improvement and team cohesiveness.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in agile software development, emphasizing effective collaboration and communication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robust applications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integrate new user interfaces into existing systems, ensuring design consistency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committed to high coding standards, improving overall code quality and team performance during project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