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accomplished Senior Engineer with over 8 years of experience in IT consulting, specializing in software development and system architecture. Adept in leveraging modern technologies such as React, Node.js, and AWS to deliver high-quality, scalable solutions. Proven track record in leading cross-functional teams, optimizing processes, and enhancing system performance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ASP.NET,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increased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of 300% within the first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single-page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an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schema, resulting in a 50% reduction in query response times and improved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create responsive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satisfaction ratings to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 development, which reduced data-fetching complexity in applications and improved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aligned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platform that streamlined container management and reduced resource costs by $15,000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server response times by 35% and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team efficiency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repetitive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improving operational efficiency by 15%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initiatives to gather business requirements, leading to tailored technology solutions that improved overall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third-party applications and enhancing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consistency across environments and facilitating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30% increase in performance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detection rates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client environments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solutions, achieving a 20% cost reduction on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availability and reliability through effective replication and sharding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iterative progress and adaptive planning as part of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system operations at an optimal level.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phases of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efficient solutions that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intuitive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real-time data for clients, improving operational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error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third-party APIs and services into existing systems,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managers to gather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migration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efforts, ensuring accurate and efficient transfers of client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in troubleshooting issues within applications, improving response and resolution times through structured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