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Engineer with a strong background in full-stack development and IT consulting. Proven track record of delivering high-quality software solutions utilizing cutting-edge technologies, ensuring system efficiency and scalability. Proficient in collaborating with cross-functional teams to drive project success and enhance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Git, Jira, Agile,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a high-traffic consumer platform, optimizing performance and scalability by implementing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RESTful APIs, ensuring seamless integration with front-end systems while managing database operations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a dynamic web application, improving data loading times by 30%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cloud-based environment, ensuring the adaptability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methodologies and daily stand-ups within the team, leading to a 40% increase in productivity and timely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bug reports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application performance and timely identification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cloud-native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functions to streamline operations and reduce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extensive real-time data processing for analytics purposes, enhancing decision-making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interactions to understand requirements and translate them into technical specifications, enhancing client satisfaction and trust in delivered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primarily focusing on scalability and performance strategies, ensuring a robust application design for future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by refactoring previously written code, enhancing maintainability and performance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multi-tenant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authentication and authorization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Devise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Pundit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various client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handling data operations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JWT for secure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Agile methodologies, enhancing team collaboration and communication leads to effective sprint planning and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 analytics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visualizing complex datasets, significantly improving user engagement and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and junior staff on best practices in software development, contributing to team growth and fostering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traditional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interoperability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tests for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the number of bugs post-deployment.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company workflows, improving overall productivity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integrating third-party solutions with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by minimizing data-fetching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JWT, ensuring data integrity and user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and managing codebases effectively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performance tuning and profiling for Python applications, leading to improvements in execution speed and user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and interpret requirements, translating needs into functional specifications that drive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retrospectives to analyze project delivery, proposing actionable insights that led to smoother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training and onboarding sessions, utilizing created documentation that helped clients transition effectively to new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