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IT consulting and software development. Proficient in leading development teams and delivering innovative software solutions within fast-paced settings. Specialized in agile methodologies, microservices architecture, and cloud-based applications with a focus on software scalability and performance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Node.js,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 2.0,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creating a multi-tenant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 application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achieving a 30% reduction in operational costs through effective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continuous deployment and scaling, which improved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mobile and web applications, enhancing external integrations with third-party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migration from monolithic architecture to microservices,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leading to a 40% improvement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highly interactive web application front-end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increase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logging and monitoring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proactive system health checks and status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delivery times by automating application testing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define system requirements in an Agile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 and prioritize features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 and role-based access control, enhancing data security and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and knowledge-sharing culture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adherence to standards and improve code quality, significantly reducing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and schema design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improvement in application load times by reducing query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promote effective utilization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application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performance tuning initiatives across multiple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fast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interfaces and increasing customer satisfaction ratings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high-performance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managing backups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regression and unit testing, which improved software reliability and reduced post-deployment defects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 custom video streaming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WebRTC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supported real-time interactions and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development lifecycle, contributing to sprint planning and daily stand-ups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task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refine API specifications for third-party integrations, improving system versatility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application deployment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overseeing resource allocation and optimizing cloud expenditure.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troubleshooting and optimization of existing applications, leading to a 15% decrease in bug reports after each release.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management solutions alongside teams, focusing on secure access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Agile teams to support continuous improvement in software practices and operational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client business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tests on backend services, ensuring high code quality and functionality through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client-facing discussions to gather requirements and deliver tailored solutions, enhancing client relations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integrations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connectivity between various system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 processes to maintain high-quality standards, fostering an environment of collaborative improvement and knowledge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workshops on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trends in modern software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