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Engineer with extensive expertise in software development, technical consulting, and IT solutions. Over 8 years of experience in the industry, leading diverse projects with technological proficiency in application development and cloud computing. Proven track record of delivering innovative solutions and driving technical excellence that aligns with industry best practices. Strong leadership capabilities with a focus on agile methodologies and client collaboration.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Python, Java, C#,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Angular, Node.js, Django, Express.js, Vue.js,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SQLite,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AWS, Azure, Docker, Kubernetes, Jenkins, Git, Terraform,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CI/CD:</w:t>
      </w:r>
      <w:r w:rsidRPr="00C3688B">
        <w:rPr>
          <w:rFonts w:ascii="Arial" w:hAnsi="Arial" w:cs="Arial"/>
          <w:color w:val="424242" w:themeColor="text1" w:themeShade="BF"/>
          <w:sz w:val="20"/>
          <w:szCs w:val="20"/>
        </w:rPr>
        <w:t xml:space="preserve"> Jest, Mocha, Chai, Selenium,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 Continuous Integration, Continuous 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&amp; Design:</w:t>
      </w:r>
      <w:r w:rsidRPr="00C3688B">
        <w:rPr>
          <w:rFonts w:ascii="Arial" w:hAnsi="Arial" w:cs="Arial"/>
          <w:color w:val="424242" w:themeColor="text1" w:themeShade="BF"/>
          <w:sz w:val="20"/>
          <w:szCs w:val="20"/>
        </w:rPr>
        <w:t xml:space="preserve"> Microservices, Serverless, MVC, API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Performance:</w:t>
      </w:r>
      <w:r w:rsidRPr="00C3688B">
        <w:rPr>
          <w:rFonts w:ascii="Arial" w:hAnsi="Arial" w:cs="Arial"/>
          <w:color w:val="424242" w:themeColor="text1" w:themeShade="BF"/>
          <w:sz w:val="20"/>
          <w:szCs w:val="20"/>
        </w:rPr>
        <w:t xml:space="preserve">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OAuth, JWT, SSL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performance and responsiveness in diverse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cloud architectures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like EC2 and S3, improving system uptime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that interface with front-end applications, leveraging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integration for third-party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and oversaw the adoption of containerization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orchestration through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enhancing application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define project requirements and translate them into technical specifications, increasing project delivery efficiency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by implementing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2.0 for authentication and rigorous data validation protocols, achieving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data retrieval strategies, optimizing front-end queries and reducing server 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and deployment, improving release cycles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workflows, significantly reducing manual testing efforts and associated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ensuring consistent and replicable environment setups across development and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architecture discussions probing innovative solutions for performance, scalability, and maintainability, thereby contributing to long-term project success.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monitoring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visualized metrics through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measurable improvements in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align technical solutions with business goals, enhancing client satisfaction and project outcomes.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web applications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critical IT solutions tailored to client specifications and business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management strategies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dynamic data requirements for web and mobile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processes by integrating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with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deployment times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acceptance testing (UAT) sessions to gather feedback, applying findings to improve system functionality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Adopted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enhance team dynamics and workflow, facilitating better collaboration and faster delivery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software development lifecycles for multiple concurrent projects, ensuring adherence to deadlines and quality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rapidly deploying interactive UI components, successfully increasing engagement in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troubleshooting expertise by diagnosing and resolving issues within production environments, maintaining high availability and client trust.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 secure authentication system using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SSL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users with a tailored experience in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various projects involving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implementing business logic and server-side technologies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coding sessions focusing on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visual aspects of client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sprint meetings to track project progress and pivot strategies as necessary for effective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sessions on web technologies focusing on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empowering team members with essential skills.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