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and software development. Proficient in leveraging advanced technologies to design and implement scalable software solutions that enhance business efficiency. Proven track record in leading multi-disciplinary teams, driving project success through agile methodologies, and optimizing performance through innovative solutions. Expert in cloud services, front-end and back-end development, data management, and system integrations. Looking to contribute technical expertise to elevate product development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developed robust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of applications that supported over 200,000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implement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60% and increasing code quality through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responsive front-end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serverless functions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define RESTful API specifications, ensuring seamless integration with third-party platforms and increasing partnership opportunities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enhancing data retrieval times by up to 50% in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and maintainability while reducing technical debt to meet agile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indexes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under heavy loads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through the use of OAuth 2.0 and JWT, ensuring compliance with industry standards and improving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utilizing Agile methodologies to identify project roadblocks and drive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loading and management, improving performance in client applications by optimizing data requests and reducing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architecture and design of large-scale systems to accommodate growth and evolving business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web applications that enabled clients to manage their data effectively, improving client delivery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processing features into existing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operational capabilities of numerous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B2B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the client onboarding process, reducing setup time from weeks to days.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to align project goals and ensure timely delivery of project milestones while addressing any blockers with technical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of technical designs and processes, facilitating knowledge transfer and improving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computing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and scaling, resulting in 20% lower infrastructure costs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to facilitate data interchange in large-scale applications, ensuring consistent data flows across various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feature development,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to create robust backend services that seamlessly support frontend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security and streamlined the login process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applications, ensuring data consistency and integrity while optimizing stored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development workflow and reducing merge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application performance issues, utilizing diagnostic tools to analyze and optimize running applications' resource usage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maintain a high-quality code base and application performance as client needs evolved.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comprehensive code reviews, providing constructive feedback to enhance code quality and adherence to industry standards, particularly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development principles, participating in sprint planning and retrospectives to ensure continuous improvement in team dynamics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 data access in high-load applications, leading to improved response times and reduced latency in user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