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IT consulting, specializing in cloud solutions, API development, and full-stack application architecture. Proficient in deploying microservices and scalability strategies, with a strong focus on leading teams and delivering high-quality software solutions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GraphQL, Rails,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Swagger, OAuth2,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Agile Methodology, Scrum,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 times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performance and client interactions, reducing load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transition to Docker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microservices architecture, resulting in a more robust deployment pipeline and increased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multi-tenant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queries and enhancing data retrieval speeds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integration issues and accelerating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features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backlog management and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operations, improving response times for complex queries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reliability and developer confidence.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EC2, RDS, and S3 for cost-effective and efficient application hosting.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authentication, enhancing overall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workshops to gather requirements and clarify needs, transforming insights into actionable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project estimates and timelines clearly, aligning technical feasibility with business needs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application refactoring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maintainability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applications, contributing to enterprise-level solutions that improved processing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from monolithic to microservices architecture, implementing service discovery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CRM platform integrating with various third-party APIs for enhanced functionality, ensuring rapid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query times by 35% through indexing and schema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sprints, conducting retrospectives and stand-ups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communication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specific client requirements, improving system adaptability without compromising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for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developer cooperation and API consumption.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collaboration and project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integrated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data protection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critical backend services for web applications that improved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test-driven development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cross-platform mobile application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across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reviews, promoting coding best practices and identifying potential security vulnerabilities early 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build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deployment workflows to improve resource allocation during project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technical advice on best practices in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deployed applications, exploring various database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