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IT consulting, specializing in full-stack development, cloud computing, and delivering high-performance software solutions. Proven track record in leveraging cutting-edge technologies to drive operational efficiencies and enhance system functionalities. Adept in collaborating with cross-functional teams to exceed client expectations and deliver innovative digital transformations.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Redis,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loading times through code optimization and advanced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scalability and easier integration with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stability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operations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advanced indexing and data partitioning to enhance query performance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data-fetching, significantly improving client-side performance and reducing the number of requests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decisions for cloud solutions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team productivity and consistency in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branching strategies to improve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debt reduction initiatives, refactoring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adopting modern development standards, which decreased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best practices guidelines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for development teams, ensuring alignment with project goals and prioritization of critical deliverables, resulting in increased sprint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conducted regular code reviews, advocating for enhancements that align with business needs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back-end solutions that supported high-traffic applications and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cohesive user experience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schemas to speed up data retrieval processes and enhance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which improved management of application dependencies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scrums, facilitating communication between stakeholders and ensuring timely project deliveries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validation, ensuring high standards of performance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debugging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high code quality through pair programming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and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system reliability and identify bottlenecks swiftly.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and maintain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 and enhancing operational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design and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rollout of marketing sites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data analysis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generating insights that drove strategic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ensuring secure data transactions for user-centric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rapid iterations and continual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and improvements within existing applications, resulting in a 20% boost in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and applying effective caching mechanisms in high-load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training sessions related to emerging technologies in software engineering to stay ahead of industry advancements.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