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cloud-based solutions, microservices architecture, and front-end development using leading frameworks. Proven success in developing scalable applications and optimizing performance, with a strong foundation in Agile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Express.js,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deployment processes and reduced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RESTful API for a healthcare application with high throughput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for mobile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front-end solutions for various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and dynamic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overall project delivery speed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20% reduction in query processing times, while ensuring data integrity through rigorous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more flexible and scalable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managing and provisioning cloud resources efficiently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engineers on best practices and design patterns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functionalities, including payment processing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90%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ensure implementation of user-centric designs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comprehensive monitoring tools,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metrics and logs.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modern web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skills in developing innovative front-end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improved user engagement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system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modeling and architectural diagrams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speed by introducing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productivity improvements for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a solid test automation strategy, resulting in fewer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continuously deliver features as part of sprints, working closely with product owners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strategies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 and source code management, ensuring structured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localized development, streamlining the onboarding process for new team members by standardizing development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integrated with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increasing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Agile ceremonies including daily stand-ups and sprint retrospectives, facilitating team alignment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reporting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generate analytics for stakeholders,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and conducted training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 Life Cycle (SDLC)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and optimized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maintainability and reduced tech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compatibility across diverse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third-party software vendors to integrate APIs, ensuring seamless data exchange between systems and improved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to resolve technical queries, streamlining a feedback loop to improve software designs.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