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Engineer with over 8 years of experience in designing and implementing complex software solutions across diverse industries. Proven expertise in leading project teams, optimizing development processes, and delivering high-quality products on time. Proficient in agile methodologies, cloud computing, and full-stack development with a strong emphasis on performance optimization and user-centric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deploy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deployment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by implementing WebSockets for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availability and security while handling over 500,000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metrics, reducing bug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data retrieval speed by 40%, employing index strategies and query refinement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Lambda and S3 for a serverless architecture which decreased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 and services, enhancing application functionalities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improving team code quality standards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enforced best practices for software development life cycle (SDLC) through Agile methodologies, resulting in a 20%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troubleshoot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modeling solutions ensuring efficient storage and retrieval processes across diverse data sets, optimizing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productivity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strategy meetings to align technology solutions with business objectives, fostering innovation and strategic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architectural designs and project outcomes to stakeholders, successfully gaining approvals and funding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frameworks, improving client satisfaction scores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multi-functional team to enhance an existing e-commerce platform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journey that led to a 15% increase in sales.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codebase integrity through rigorous testing and validation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sprint planning and retrospective meetings, actively contributing to refining team strategies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CI/CD pipeline for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management, reducing data retrieval costs by 20% by optimizing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 to enhance application response times, achieving sub-second latency in data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cloud-based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security solutions,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feature development for mobile applications, contributing innovative ideas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various bugs and optimization issues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application load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to promote best practices in software design and development among team members, enhancing collective knowledge and competencies.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customer-focused solutions by gathering requirements and translating them into technical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and prototyping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on software processes and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across all project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