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extensive experience in developing and delivering high-performance software solutions. Proficient in modern technologies and frameworks, driven to optimize processes and enhance system integrity. Adept at collaborating with cross-functional teams to achieve metrics and client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multi-tiered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system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frameworks, effectively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which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team to build high-traffic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orchestration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comprehensive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standards and fine-tuning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between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web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handled thousands of requests per minute, ensuring high availability and disaster recovery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database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reduction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methodologies in software development projects, conducting sprint planning, retrospectives, and daily stand-ups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modern software practices and technologies, fostering growth and technical proficiency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maintaining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delivering solutions that meet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maintainability of complex applications, improving code readability and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cross-browser compatibility and mobile-first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large-scale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scalable microservices that integrated with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streamlined the testing phases and increased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collaboration and code management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API specifications, facilitating seamless integration for both internal and external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served thousands of active users monthly.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improve application performance by conducting database optimizations and leveraging caching mechanisms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agile project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prioritizing tasks to optimize team deliverables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interactive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such as SASS, aligning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regular code reviews to maintain code quality and share insights regarding effective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systems with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with mobile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scalability of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resolve production issues quickly,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using agile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continuous improvement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as a part of team learning initiatives focused on latest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skillset and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