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extensive experience in designing and implementing high-quality software solutions in a variety of environments. Expertise in a diverse tech stack including cloud technologies, web applications, and mobile solutions. Proven ability to lead project teams, deliver on-time results, and drive innovation in software development. Strong collaborative skills with a commitment to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e-commerce platforms, optimizing performance through efficient state management and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architecture to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build and deployment processes, which resulted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external services using OAuth 2.0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RDS to ensure high availability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exercises, leading to a 40% enhancement in response times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practices, ensuring cross-device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user-generated content, employing aggregation frameworks to provide insightful analytics for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seamlessly into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transaction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during sprint planning and retrospectives to improve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reducing database load and improving application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to design solutions around business requirements, ensuring alignment between stakeholders and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for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by optimizing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specifications and translate them into technical requirements, ensuring high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tracking project timelines and improving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robust, scalable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paired programming sessions to improve code quality and team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site performance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services, improving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support the development of innovative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bug fixes and performance enhancements in legacy applications, effectively migrating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