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comprehensive software applications. Proficient in modern development tools and frameworks with a strong focus on scalability, performance, and security. A proven track record of successful project delivery, team leadership, and innovation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Bitbucket,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TestNG,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WebSockets, GraphQL,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applications, enhancing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enterprise-grade e-commerce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10,000 concurrent users,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leading to improved deployment speeds by 40% and seamless integration with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create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complexity and increasing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performance increase for data retrieval operations in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capabilities, improving user experience and system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management, ensuring timely delivery of key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which decreased manual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including JWT authentication for RESTful APIs, enhancing application security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sessions, improving overall code quality and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technical documentation for all applications and systems to ensure clarity and continuity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software design, fostering a culture of knowledge sharing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of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recommending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solutions that align with business needs, successfully delivering multiple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 portal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engagement and decreased support calls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70%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reducing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refine project requirements, ensuring alignment with client objectives and enhancing product viability.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data analytics, streamlining the customer experience and increasing conversions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leading daily stand-ups and sprint planning sessions to foster team collaboration and effective workload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improved response times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optimal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frameworks, improving system speed and usability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efficient data retrieval processes and reducing average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create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planning and execution of software deployment strategies, ensuring minimal downtime and disruption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identification and resolution of issues in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