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IT consulting, specializing in developing scalable web applications and improving existing systems. Proficient in a wide array of technologies, frameworks, and tools, delivering solutions that drive business success and optimize user experience. Committed to leveraging technical expertise and innovative problem-solving skills in a collaborative environment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TestNG,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Figma,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server response time through performance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Agile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progress, improving communication and delivering features 20% faster than the previous quarter.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scaling of applications across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performance by 40% through caching strategies and efficient data querying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key-value store.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workflows and enhancing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25% while improving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performance and reducing bug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flexible and efficient APIs, resulting in a more responsive front-end experience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API testing processes, ensuring reliability and performance during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advocating for infrastructure as code and continuous delivery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feedback into application design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satisfaction and engagement metrics in released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tasks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leading to a 50% reduction in memory usage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ecosystem that supports thousands of users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responsive web applications, enhancing the user interface and improving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containerization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simplified management of application environments and increased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lower response times and improve overall database performance in high-load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facilitating sprint planning meetings that improved team delivery outcomes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automated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higher code quality with significantly reduced regression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ease of use for developers and stakeholders involved.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implement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web applications, enhancing security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tasks, increasing team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UI/UX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engagement metrics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high-priority issues in production systems,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efficient solutions that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system integrations,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communication and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complex analytical queries, improving reporting capabilities for business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