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over 8 years of experience in designing, developing, and deploying scalable web applications. Expertise in leveraging modern technologies and agile methodologies to deliver robust solutions that meet complex business requirements. Proven ability to lead projects, mentor junior developers, and drive efficiency through best practices in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Vue.js, Angular,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Chai,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Code, GitLab, Bitbucket,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 APIs, GraphQL,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high-traffic e-commerce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and improving release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developers in migrating legacy applications to a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integrated with third-party payment gateways, ensuring secure and efficient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(Lambda, S3, RDS) to build and deploy cloud-native applications, achieving impressive uptime metrics and cost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code coverage by 40% and increased overall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pair programming sessions to cultivate best practices and mentor junior developers on the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real-time chat application using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communication in a SaaS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performance of existing applications through code refactoring and database indexing strategies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25% faster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enhance application usability using principles of responsive design and accessibility in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agile methodologies, participating in sprints and retrospectives to continuously improve development processes and team dynamics.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APIs to enable flexible data fetching, improving data retrieval efficiency for frontend clients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infrastructure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reduced environment setup times and ensuring consistency across development and staging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cross-functional teams to define project scope and establish timelines, ensuring adherence to sprint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dashboard for analytics reporting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access to critical business intelligence.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various payment processing services with applications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ensured PCI compliance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setting to develop server-side applications using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small business management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testing scripts utilizing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release confidence and reducing defects in production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 applications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accessibility and scalability for client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with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real-time insights into application performance and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project management, contributing to enhanced team collaboration and code integrity.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single-page applications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client-side performance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backend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established architectural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software solutions by applying design patterns and developing feature enhancements for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code reviews and team discussions to foster best practices in software development and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modeling and database optimization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query response times by 35%.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documentation for systems architecture and APIs to streamline onboarding for new development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provide technical guidance on system capabilities and architecture recommendations.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