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delivering innovative IT consulting solutions. Proficient in a wide array of technologies including cloud computing, web development frameworks, and database management. A proven track record of enhancing system functionality and performance while ensuring alignment with best practices and client requirements. A passionate advocate for agile methodologies and collaborative development environments, focused on delivering robust, scalable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Express.js,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a monolithic application to a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enhanced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build, testing, and deployment processes to reduce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construct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state management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documented them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facilitating seamless integration with third-party services and enabling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S3, DynamoDB) to build serverless applications, reducing infrastructure costs by 25%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implemented indexing strategies that led to a reduction in query execution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health and improve operational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mentoring junior engineers in best practices for design patterns and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data-fetching processes for high-demand dashboards and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an 85% code coverage and high reliability of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repeatability and scalability of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in defining technical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ensure timely and effective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codebases through refactoring and adopting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increasing maintainability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dynamic data visualization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secure authentication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session management, aimed at elevating platform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build processes through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reduction in overall build and deployment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optimizing access patterns that improved transaction speeds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transitioning cloud services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costs while providing a resilient environment for data storage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enforced code quality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technical debt in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hires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best practices in programming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projects that involved deploying applications in hybrid cloud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conducting routine security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exchange between client and server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tests and debugging of application code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of built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migrations and tuning processes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improved data retrieval times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 management and version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project teams in adopting containerization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deployment process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opportunities for continuous learning by participating in tech meet-ups and online courses related to cloud computing and software development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